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1"/>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2"/>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0"/>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r w:rsidRPr="00662943">
        <w:rPr>
          <w:i/>
          <w:iCs/>
          <w:sz w:val="24"/>
          <w:szCs w:val="24"/>
        </w:rPr>
        <w:t>and</w:t>
      </w:r>
      <w:proofErr w:type="spellEnd"/>
      <w:r w:rsidRPr="00662943">
        <w:rPr>
          <w:i/>
          <w:iCs/>
          <w:sz w:val="24"/>
          <w:szCs w:val="24"/>
        </w:rPr>
        <w:t xml:space="preserve"> Games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3"/>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8"/>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9"/>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190830EF" w14:textId="6A4A0BFA" w:rsidR="00C13B6F" w:rsidRDefault="00752586" w:rsidP="00C13B6F">
      <w:pPr>
        <w:ind w:firstLine="720"/>
        <w:jc w:val="both"/>
        <w:rPr>
          <w:rFonts w:cstheme="minorHAnsi"/>
          <w:sz w:val="24"/>
          <w:szCs w:val="24"/>
        </w:rPr>
      </w:pPr>
      <w:r>
        <w:rPr>
          <w:rFonts w:cstheme="minorHAnsi"/>
          <w:sz w:val="24"/>
          <w:szCs w:val="24"/>
        </w:rPr>
        <w:t>Esta segunda porção deste documento tem como alvo todos os momentos de desenvolvimento do jogo digital, através do qual a pergunta de investigação será testada</w:t>
      </w:r>
      <w:r w:rsidR="00C13B6F">
        <w:rPr>
          <w:rFonts w:cstheme="minorHAnsi"/>
          <w:sz w:val="24"/>
          <w:szCs w:val="24"/>
        </w:rPr>
        <w:t>, apoiados por um processo de produção de um jogo</w:t>
      </w:r>
      <w:r>
        <w:rPr>
          <w:rFonts w:cstheme="minorHAnsi"/>
          <w:sz w:val="24"/>
          <w:szCs w:val="24"/>
        </w:rPr>
        <w:t xml:space="preserve">.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p>
    <w:p w14:paraId="489FEBC8" w14:textId="6EFC8028" w:rsidR="00C13B6F" w:rsidRDefault="00C13B6F" w:rsidP="00C13B6F">
      <w:pPr>
        <w:ind w:firstLine="720"/>
        <w:jc w:val="both"/>
        <w:rPr>
          <w:rFonts w:cstheme="minorHAnsi"/>
          <w:sz w:val="24"/>
          <w:szCs w:val="24"/>
        </w:rPr>
      </w:pPr>
      <w:r>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Pr>
          <w:rFonts w:cstheme="minorHAnsi"/>
          <w:sz w:val="24"/>
          <w:szCs w:val="24"/>
        </w:rPr>
        <w:fldChar w:fldCharType="begin" w:fldLock="1"/>
      </w:r>
      <w:r w:rsidR="00413D1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C13B6F">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34502896" w14:textId="36206B2E" w:rsidR="00C13B6F" w:rsidRDefault="000F7D96" w:rsidP="00C13B6F">
      <w:pPr>
        <w:ind w:firstLine="720"/>
        <w:jc w:val="both"/>
        <w:rPr>
          <w:rFonts w:cstheme="minorHAnsi"/>
          <w:sz w:val="24"/>
          <w:szCs w:val="24"/>
        </w:rPr>
      </w:pPr>
      <w:r>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Default="000F7D96" w:rsidP="00C13B6F">
      <w:pPr>
        <w:ind w:firstLine="720"/>
        <w:jc w:val="both"/>
        <w:rPr>
          <w:rFonts w:cstheme="minorHAnsi"/>
          <w:sz w:val="24"/>
          <w:szCs w:val="24"/>
        </w:rPr>
      </w:pPr>
      <w:r>
        <w:rPr>
          <w:rFonts w:cstheme="minorHAnsi"/>
          <w:sz w:val="24"/>
          <w:szCs w:val="24"/>
        </w:rPr>
        <w:t xml:space="preserve">- Produção – sendo a fase seguinte à pré-produção, é quando a equipa começa a produzir </w:t>
      </w:r>
      <w:proofErr w:type="spellStart"/>
      <w:r w:rsidR="00821864">
        <w:rPr>
          <w:rFonts w:cstheme="minorHAnsi"/>
          <w:i/>
          <w:iCs/>
          <w:sz w:val="24"/>
          <w:szCs w:val="24"/>
        </w:rPr>
        <w:t>gaming</w:t>
      </w:r>
      <w:proofErr w:type="spellEnd"/>
      <w:r w:rsidR="00821864">
        <w:rPr>
          <w:rFonts w:cstheme="minorHAnsi"/>
          <w:i/>
          <w:iCs/>
          <w:sz w:val="24"/>
          <w:szCs w:val="24"/>
        </w:rPr>
        <w:t xml:space="preserve"> </w:t>
      </w:r>
      <w:proofErr w:type="spellStart"/>
      <w:r w:rsidR="00821864">
        <w:rPr>
          <w:rFonts w:cstheme="minorHAnsi"/>
          <w:i/>
          <w:iCs/>
          <w:sz w:val="24"/>
          <w:szCs w:val="24"/>
        </w:rPr>
        <w:t>assets</w:t>
      </w:r>
      <w:proofErr w:type="spellEnd"/>
      <w:r w:rsidR="00821864">
        <w:rPr>
          <w:rStyle w:val="FootnoteReference"/>
          <w:rFonts w:cstheme="minorHAnsi"/>
          <w:i/>
          <w:iCs/>
          <w:sz w:val="24"/>
          <w:szCs w:val="24"/>
        </w:rPr>
        <w:footnoteReference w:id="1"/>
      </w:r>
      <w:r w:rsidR="00711826">
        <w:rPr>
          <w:rFonts w:cstheme="minorHAnsi"/>
          <w:sz w:val="24"/>
          <w:szCs w:val="24"/>
        </w:rPr>
        <w:t>e a programar código para a implementação do jogo; a etapa é focada na criação de código e conteúdo e na completude de tarefas;</w:t>
      </w:r>
    </w:p>
    <w:p w14:paraId="6090E0C5" w14:textId="243151D6" w:rsidR="00711826" w:rsidRDefault="00711826" w:rsidP="00C13B6F">
      <w:pPr>
        <w:ind w:firstLine="720"/>
        <w:jc w:val="both"/>
        <w:rPr>
          <w:rFonts w:cstheme="minorHAnsi"/>
          <w:sz w:val="24"/>
          <w:szCs w:val="24"/>
        </w:rPr>
      </w:pPr>
      <w:r>
        <w:rPr>
          <w:rFonts w:cstheme="minorHAnsi"/>
          <w:sz w:val="24"/>
          <w:szCs w:val="24"/>
        </w:rPr>
        <w:t xml:space="preserve">- Testagem </w:t>
      </w:r>
      <w:r w:rsidR="00FD427F">
        <w:rPr>
          <w:rFonts w:cstheme="minorHAnsi"/>
          <w:sz w:val="24"/>
          <w:szCs w:val="24"/>
        </w:rPr>
        <w:t>–</w:t>
      </w:r>
      <w:r>
        <w:rPr>
          <w:rFonts w:cstheme="minorHAnsi"/>
          <w:sz w:val="24"/>
          <w:szCs w:val="24"/>
        </w:rPr>
        <w:t xml:space="preserve"> </w:t>
      </w:r>
      <w:r w:rsidR="00FD427F">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Default="00FD427F" w:rsidP="00C13B6F">
      <w:pPr>
        <w:ind w:firstLine="720"/>
        <w:jc w:val="both"/>
        <w:rPr>
          <w:rFonts w:cstheme="minorHAnsi"/>
          <w:sz w:val="24"/>
          <w:szCs w:val="24"/>
        </w:rPr>
      </w:pPr>
      <w:r>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Default="00F2093D" w:rsidP="00F2093D">
      <w:pPr>
        <w:ind w:firstLine="720"/>
        <w:jc w:val="both"/>
        <w:rPr>
          <w:rFonts w:cstheme="minorHAnsi"/>
          <w:sz w:val="24"/>
          <w:szCs w:val="24"/>
        </w:rPr>
      </w:pPr>
      <w:r>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Default="00F2093D" w:rsidP="00F2093D">
      <w:pPr>
        <w:jc w:val="center"/>
        <w:rPr>
          <w:rFonts w:cstheme="minorHAnsi"/>
          <w:sz w:val="24"/>
          <w:szCs w:val="24"/>
        </w:rPr>
      </w:pPr>
      <w:r w:rsidRPr="00F2093D">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Default="00F2093D" w:rsidP="00F2093D">
      <w:pPr>
        <w:jc w:val="both"/>
        <w:rPr>
          <w:rFonts w:cstheme="minorHAnsi"/>
          <w:sz w:val="24"/>
          <w:szCs w:val="24"/>
        </w:rPr>
      </w:pPr>
      <w:r>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Pr>
          <w:rFonts w:cstheme="minorHAnsi"/>
          <w:sz w:val="24"/>
          <w:szCs w:val="24"/>
        </w:rPr>
        <w:fldChar w:fldCharType="begin" w:fldLock="1"/>
      </w:r>
      <w:r w:rsidR="006B7919">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F2093D">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0D060AB3" w14:textId="77777777" w:rsidR="00F2093D" w:rsidRPr="00711826" w:rsidRDefault="00F2093D" w:rsidP="00C13B6F">
      <w:pPr>
        <w:ind w:firstLine="720"/>
        <w:jc w:val="both"/>
        <w:rPr>
          <w:rFonts w:cstheme="minorHAnsi"/>
          <w:sz w:val="24"/>
          <w:szCs w:val="24"/>
        </w:rPr>
      </w:pPr>
    </w:p>
    <w:p w14:paraId="4D8BCE1A" w14:textId="32323742" w:rsidR="00BD18C1" w:rsidRDefault="00993D75" w:rsidP="00993D75">
      <w:pPr>
        <w:jc w:val="both"/>
        <w:rPr>
          <w:rFonts w:cstheme="minorHAnsi"/>
          <w:sz w:val="24"/>
          <w:szCs w:val="24"/>
        </w:rPr>
      </w:pPr>
      <w:r>
        <w:rPr>
          <w:rFonts w:cstheme="minorHAnsi"/>
          <w:sz w:val="24"/>
          <w:szCs w:val="24"/>
        </w:rPr>
        <w:t>Dito</w:t>
      </w:r>
      <w:r w:rsidR="006B7919">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6B7919" w:rsidRDefault="006B7919" w:rsidP="006B7919">
      <w:pPr>
        <w:jc w:val="center"/>
        <w:rPr>
          <w:rFonts w:cstheme="minorHAnsi"/>
          <w:sz w:val="24"/>
          <w:szCs w:val="24"/>
        </w:rPr>
      </w:pPr>
      <w:r>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6B791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B7919">
        <w:rPr>
          <w:rFonts w:cstheme="minorHAnsi"/>
          <w:noProof/>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Default="006B7919" w:rsidP="00993D75">
      <w:pPr>
        <w:jc w:val="both"/>
        <w:rPr>
          <w:rFonts w:cstheme="minorHAnsi"/>
          <w:sz w:val="24"/>
          <w:szCs w:val="24"/>
        </w:rPr>
      </w:pPr>
      <w:r>
        <w:rPr>
          <w:rFonts w:cstheme="minorHAnsi"/>
          <w:sz w:val="24"/>
          <w:szCs w:val="24"/>
        </w:rPr>
        <w:t xml:space="preserve">Fig.1 – Logótipos da plataforma GitHub </w:t>
      </w:r>
      <w:r>
        <w:rPr>
          <w:rFonts w:cstheme="minorHAnsi"/>
          <w:sz w:val="24"/>
          <w:szCs w:val="24"/>
        </w:rPr>
        <w:fldChar w:fldCharType="begin" w:fldLock="1"/>
      </w:r>
      <w:r w:rsidR="00E21A3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Pr>
          <w:rFonts w:cstheme="minorHAnsi"/>
          <w:sz w:val="24"/>
          <w:szCs w:val="24"/>
        </w:rPr>
        <w:fldChar w:fldCharType="separate"/>
      </w:r>
      <w:r w:rsidRPr="006B7919">
        <w:rPr>
          <w:rFonts w:cstheme="minorHAnsi"/>
          <w:noProof/>
          <w:sz w:val="24"/>
          <w:szCs w:val="24"/>
        </w:rPr>
        <w:t>(</w:t>
      </w:r>
      <w:r w:rsidRPr="006B7919">
        <w:rPr>
          <w:rFonts w:cstheme="minorHAnsi"/>
          <w:i/>
          <w:noProof/>
          <w:sz w:val="24"/>
          <w:szCs w:val="24"/>
        </w:rPr>
        <w:t>GitHub Logos and Usage</w:t>
      </w:r>
      <w:r w:rsidRPr="006B7919">
        <w:rPr>
          <w:rFonts w:cstheme="minorHAnsi"/>
          <w:noProof/>
          <w:sz w:val="24"/>
          <w:szCs w:val="24"/>
        </w:rPr>
        <w:t>, n.d.)</w:t>
      </w:r>
      <w:r>
        <w:rPr>
          <w:rFonts w:cstheme="minorHAnsi"/>
          <w:sz w:val="24"/>
          <w:szCs w:val="24"/>
        </w:rPr>
        <w:fldChar w:fldCharType="end"/>
      </w:r>
    </w:p>
    <w:p w14:paraId="7D10E009" w14:textId="50E34BAA" w:rsidR="006B7919" w:rsidRDefault="006B7919" w:rsidP="00993D75">
      <w:pPr>
        <w:jc w:val="both"/>
        <w:rPr>
          <w:rFonts w:cstheme="minorHAnsi"/>
          <w:sz w:val="24"/>
          <w:szCs w:val="24"/>
        </w:rPr>
      </w:pPr>
      <w:r w:rsidRPr="006B7919">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Default="00862910" w:rsidP="00C62842">
      <w:pPr>
        <w:jc w:val="both"/>
        <w:rPr>
          <w:sz w:val="24"/>
          <w:szCs w:val="24"/>
        </w:rPr>
      </w:pPr>
      <w:r>
        <w:rPr>
          <w:sz w:val="24"/>
          <w:szCs w:val="24"/>
        </w:rPr>
        <w:t xml:space="preserve">Fig.1 – Exemplo de algumas </w:t>
      </w:r>
      <w:proofErr w:type="spellStart"/>
      <w:r>
        <w:rPr>
          <w:i/>
          <w:iCs/>
          <w:sz w:val="24"/>
          <w:szCs w:val="24"/>
        </w:rPr>
        <w:t>branches</w:t>
      </w:r>
      <w:proofErr w:type="spellEnd"/>
      <w:r>
        <w:rPr>
          <w:i/>
          <w:iCs/>
          <w:sz w:val="24"/>
          <w:szCs w:val="24"/>
        </w:rPr>
        <w:t xml:space="preserve"> </w:t>
      </w:r>
      <w:r>
        <w:rPr>
          <w:sz w:val="24"/>
          <w:szCs w:val="24"/>
        </w:rPr>
        <w:t xml:space="preserve">criadas no GitHub para sustentar diferentes componentes individuais do projeto. </w:t>
      </w:r>
    </w:p>
    <w:p w14:paraId="3806B809" w14:textId="77777777" w:rsidR="000E4AB8" w:rsidRPr="00862910" w:rsidRDefault="000E4AB8"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r>
        <w:rPr>
          <w:sz w:val="24"/>
          <w:szCs w:val="24"/>
        </w:rPr>
        <w:t>Neuropsicopatologia</w:t>
      </w:r>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 xml:space="preserve">Primeiro </w:t>
      </w:r>
      <w:proofErr w:type="spellStart"/>
      <w:r>
        <w:rPr>
          <w:sz w:val="24"/>
          <w:szCs w:val="24"/>
        </w:rPr>
        <w:t>draft</w:t>
      </w:r>
      <w:proofErr w:type="spellEnd"/>
      <w:r>
        <w:rPr>
          <w:sz w:val="24"/>
          <w:szCs w:val="24"/>
        </w:rPr>
        <w:t xml:space="preserve">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2015DF30" w14:textId="74CEF1A1" w:rsidR="00BD18C1" w:rsidRDefault="00BD18C1" w:rsidP="007439A9">
      <w:pPr>
        <w:jc w:val="both"/>
        <w:rPr>
          <w:sz w:val="24"/>
          <w:szCs w:val="24"/>
        </w:rPr>
      </w:pP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2"/>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w:t>
          </w:r>
          <w:proofErr w:type="spellStart"/>
          <w:r w:rsidRPr="007E507B">
            <w:rPr>
              <w:rFonts w:eastAsia="Times New Roman"/>
              <w:sz w:val="24"/>
              <w:szCs w:val="24"/>
            </w:rPr>
            <w:t>Darvasi</w:t>
          </w:r>
          <w:proofErr w:type="spellEnd"/>
          <w:r w:rsidRPr="007E507B">
            <w:rPr>
              <w:rFonts w:eastAsia="Times New Roman"/>
              <w:sz w:val="24"/>
              <w:szCs w:val="24"/>
            </w:rPr>
            <w:t xml:space="preserve">, 2016; Morrison &amp; </w:t>
          </w:r>
          <w:proofErr w:type="spellStart"/>
          <w:r w:rsidRPr="007E507B">
            <w:rPr>
              <w:rFonts w:eastAsia="Times New Roman"/>
              <w:sz w:val="24"/>
              <w:szCs w:val="24"/>
            </w:rPr>
            <w:t>Ziemke</w:t>
          </w:r>
          <w:proofErr w:type="spellEnd"/>
          <w:r w:rsidRPr="007E507B">
            <w:rPr>
              <w:rFonts w:eastAsia="Times New Roman"/>
              <w:sz w:val="24"/>
              <w:szCs w:val="24"/>
            </w:rPr>
            <w:t xml:space="preserve">, 2005; </w:t>
          </w:r>
          <w:proofErr w:type="spellStart"/>
          <w:r w:rsidRPr="007E507B">
            <w:rPr>
              <w:rFonts w:eastAsia="Times New Roman"/>
              <w:sz w:val="24"/>
              <w:szCs w:val="24"/>
            </w:rPr>
            <w:t>Zaki</w:t>
          </w:r>
          <w:proofErr w:type="spellEnd"/>
          <w:r w:rsidRPr="007E507B">
            <w:rPr>
              <w:rFonts w:eastAsia="Times New Roman"/>
              <w:sz w:val="24"/>
              <w:szCs w:val="24"/>
            </w:rPr>
            <w:t xml:space="preserve"> &amp; </w:t>
          </w:r>
          <w:proofErr w:type="spellStart"/>
          <w:r w:rsidRPr="007E507B">
            <w:rPr>
              <w:rFonts w:eastAsia="Times New Roman"/>
              <w:sz w:val="24"/>
              <w:szCs w:val="24"/>
            </w:rPr>
            <w:t>Ochsner</w:t>
          </w:r>
          <w:proofErr w:type="spellEnd"/>
          <w:r w:rsidRPr="007E507B">
            <w:rPr>
              <w:rFonts w:eastAsia="Times New Roman"/>
              <w:sz w:val="24"/>
              <w:szCs w:val="24"/>
            </w:rPr>
            <w:t>,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w:t>
          </w:r>
          <w:proofErr w:type="spellStart"/>
          <w:r w:rsidRPr="007E507B">
            <w:rPr>
              <w:color w:val="000000"/>
              <w:sz w:val="24"/>
              <w:szCs w:val="24"/>
            </w:rPr>
            <w:t>Jørgensen</w:t>
          </w:r>
          <w:proofErr w:type="spellEnd"/>
          <w:r w:rsidRPr="007E507B">
            <w:rPr>
              <w:color w:val="000000"/>
              <w:sz w:val="24"/>
              <w:szCs w:val="24"/>
            </w:rPr>
            <w:t>,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F43ABB">
        <w:rPr>
          <w:i/>
          <w:iCs/>
          <w:sz w:val="24"/>
          <w:szCs w:val="24"/>
        </w:rPr>
        <w:t>o</w:t>
      </w:r>
      <w:r w:rsidRPr="00F43ABB">
        <w:rPr>
          <w:i/>
          <w:iCs/>
          <w:sz w:val="24"/>
          <w:szCs w:val="24"/>
        </w:rPr>
        <w:t>negai</w:t>
      </w:r>
      <w:proofErr w:type="spellEnd"/>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7E507B">
        <w:rPr>
          <w:i/>
          <w:iCs/>
          <w:sz w:val="24"/>
          <w:szCs w:val="24"/>
        </w:rPr>
        <w:t>gameplay</w:t>
      </w:r>
      <w:proofErr w:type="spellEnd"/>
      <w:r w:rsidRPr="007E507B">
        <w:rPr>
          <w:i/>
          <w:iCs/>
          <w:sz w:val="24"/>
          <w:szCs w:val="24"/>
        </w:rPr>
        <w:t xml:space="preserve">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Default="007E507B" w:rsidP="000E4AB8">
      <w:pPr>
        <w:ind w:firstLine="720"/>
        <w:jc w:val="both"/>
        <w:rPr>
          <w:color w:val="FF0000"/>
          <w:sz w:val="24"/>
          <w:szCs w:val="24"/>
        </w:rPr>
        <w:sectPr w:rsidR="00151B0E" w:rsidSect="009D1708">
          <w:headerReference w:type="default" r:id="rId56"/>
          <w:headerReference w:type="first" r:id="rId57"/>
          <w:pgSz w:w="12240" w:h="15840"/>
          <w:pgMar w:top="1440" w:right="1440" w:bottom="1440" w:left="1440" w:header="720" w:footer="720" w:gutter="0"/>
          <w:cols w:space="720"/>
          <w:titlePg/>
          <w:docGrid w:linePitch="360"/>
        </w:sectPr>
      </w:pPr>
      <w:r w:rsidRPr="007E507B">
        <w:rPr>
          <w:color w:val="FF0000"/>
          <w:sz w:val="24"/>
          <w:szCs w:val="24"/>
        </w:rPr>
        <w:t xml:space="preserve">Para uma explicação mais detalhada do processo de desenvolvimento, recomenda-se a visita </w:t>
      </w:r>
      <w:r w:rsidR="00417CB2">
        <w:rPr>
          <w:color w:val="FF0000"/>
          <w:sz w:val="24"/>
          <w:szCs w:val="24"/>
        </w:rPr>
        <w:t>do</w:t>
      </w:r>
      <w:r w:rsidRPr="007E507B">
        <w:rPr>
          <w:color w:val="FF0000"/>
          <w:sz w:val="24"/>
          <w:szCs w:val="24"/>
        </w:rPr>
        <w:t xml:space="preserve"> Apêndice.</w:t>
      </w:r>
    </w:p>
    <w:p w14:paraId="27ADA3C9" w14:textId="064C1212" w:rsidR="000E4AB8" w:rsidRPr="00151B0E" w:rsidRDefault="00151B0E" w:rsidP="00151B0E">
      <w:pPr>
        <w:jc w:val="both"/>
        <w:rPr>
          <w:rFonts w:ascii="Algerian" w:hAnsi="Algerian"/>
          <w:sz w:val="36"/>
          <w:szCs w:val="36"/>
        </w:rPr>
      </w:pPr>
      <w:r w:rsidRPr="00151B0E">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Default="00DE3D46" w:rsidP="00DE3D46">
      <w:pPr>
        <w:ind w:firstLine="720"/>
        <w:jc w:val="both"/>
        <w:rPr>
          <w:kern w:val="2"/>
          <w14:ligatures w14:val="standardContextual"/>
        </w:rPr>
        <w:sectPr w:rsidR="00901A25"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lang w:val="pt-BR"/>
          <w14:ligatures w14:val="standardContextual"/>
        </w:rPr>
      </w:pPr>
      <w:r w:rsidRPr="00901A25">
        <w:rPr>
          <w:rFonts w:ascii="Algerian" w:hAnsi="Algerian"/>
          <w:kern w:val="2"/>
          <w:sz w:val="36"/>
          <w:szCs w:val="36"/>
          <w:lang w:val="pt-BR"/>
          <w14:ligatures w14:val="standardContextual"/>
        </w:rPr>
        <w:lastRenderedPageBreak/>
        <w:t>1ª Ideia de Jogo</w:t>
      </w:r>
    </w:p>
    <w:p w14:paraId="494D4BF9" w14:textId="73E1DF57" w:rsidR="007E507B" w:rsidRDefault="00901A25" w:rsidP="007439A9">
      <w:pPr>
        <w:jc w:val="both"/>
        <w:rPr>
          <w:rFonts w:cstheme="minorHAnsi"/>
          <w:sz w:val="24"/>
          <w:szCs w:val="24"/>
        </w:rPr>
      </w:pPr>
      <w:r>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77777777" w:rsidR="002C6AF9" w:rsidRDefault="00901A25" w:rsidP="007439A9">
      <w:pPr>
        <w:jc w:val="both"/>
        <w:rPr>
          <w:rFonts w:cstheme="minorHAnsi"/>
          <w:sz w:val="24"/>
          <w:szCs w:val="24"/>
        </w:rPr>
      </w:pPr>
      <w:r>
        <w:rPr>
          <w:rFonts w:cstheme="minorHAnsi"/>
          <w:sz w:val="24"/>
          <w:szCs w:val="24"/>
        </w:rPr>
        <w:tab/>
      </w:r>
      <w:r w:rsidR="002416D1">
        <w:rPr>
          <w:rFonts w:cstheme="minorHAnsi"/>
          <w:sz w:val="24"/>
          <w:szCs w:val="24"/>
        </w:rPr>
        <w:t>De seguida</w:t>
      </w:r>
      <w:r>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Pr>
          <w:rFonts w:cstheme="minorHAnsi"/>
          <w:sz w:val="24"/>
          <w:szCs w:val="24"/>
        </w:rPr>
        <w:fldChar w:fldCharType="begin" w:fldLock="1"/>
      </w:r>
      <w:r w:rsidR="00E21A3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2017)"},"properties":{"noteIndex":0},"schema":"https://github.com/citation-style-language/schema/raw/master/csl-citation.json"}</w:instrText>
      </w:r>
      <w:r w:rsidR="00E21A30">
        <w:rPr>
          <w:rFonts w:cstheme="minorHAnsi"/>
          <w:sz w:val="24"/>
          <w:szCs w:val="24"/>
        </w:rPr>
        <w:fldChar w:fldCharType="separate"/>
      </w:r>
      <w:r w:rsidR="00E21A30" w:rsidRPr="00E21A30">
        <w:rPr>
          <w:rFonts w:cstheme="minorHAnsi"/>
          <w:noProof/>
          <w:sz w:val="24"/>
          <w:szCs w:val="24"/>
        </w:rPr>
        <w:t>(King &amp; Waddington, 2017)</w:t>
      </w:r>
      <w:r w:rsidR="00E21A30">
        <w:rPr>
          <w:rFonts w:cstheme="minorHAnsi"/>
          <w:sz w:val="24"/>
          <w:szCs w:val="24"/>
        </w:rPr>
        <w:fldChar w:fldCharType="end"/>
      </w:r>
      <w:r w:rsidR="002416D1">
        <w:rPr>
          <w:rFonts w:cstheme="minorHAnsi"/>
          <w:sz w:val="24"/>
          <w:szCs w:val="24"/>
        </w:rPr>
        <w:t>.</w:t>
      </w:r>
    </w:p>
    <w:p w14:paraId="7444CF8B" w14:textId="71885F8E" w:rsidR="002C6AF9" w:rsidRPr="002C6AF9" w:rsidRDefault="002C6AF9" w:rsidP="007439A9">
      <w:pPr>
        <w:jc w:val="both"/>
        <w:rPr>
          <w:rFonts w:cstheme="minorHAnsi"/>
          <w:sz w:val="24"/>
          <w:szCs w:val="24"/>
        </w:rPr>
      </w:pPr>
      <w:r>
        <w:rPr>
          <w:rFonts w:cstheme="minorHAnsi"/>
          <w:sz w:val="24"/>
          <w:szCs w:val="24"/>
        </w:rPr>
        <w:tab/>
        <w:t xml:space="preserve">Por último, decidira-se optar pelo filme </w:t>
      </w:r>
      <w:proofErr w:type="spellStart"/>
      <w:r>
        <w:rPr>
          <w:rFonts w:cstheme="minorHAnsi"/>
          <w:i/>
          <w:iCs/>
          <w:sz w:val="24"/>
          <w:szCs w:val="24"/>
        </w:rPr>
        <w:t>The</w:t>
      </w:r>
      <w:proofErr w:type="spellEnd"/>
      <w:r>
        <w:rPr>
          <w:rFonts w:cstheme="minorHAnsi"/>
          <w:i/>
          <w:iCs/>
          <w:sz w:val="24"/>
          <w:szCs w:val="24"/>
        </w:rPr>
        <w:t xml:space="preserve"> </w:t>
      </w:r>
      <w:proofErr w:type="spellStart"/>
      <w:r>
        <w:rPr>
          <w:rFonts w:cstheme="minorHAnsi"/>
          <w:i/>
          <w:iCs/>
          <w:sz w:val="24"/>
          <w:szCs w:val="24"/>
        </w:rPr>
        <w:t>Giver</w:t>
      </w:r>
      <w:proofErr w:type="spellEnd"/>
      <w:r>
        <w:rPr>
          <w:rFonts w:cstheme="minorHAnsi"/>
          <w:i/>
          <w:iCs/>
          <w:sz w:val="24"/>
          <w:szCs w:val="24"/>
        </w:rPr>
        <w:t xml:space="preserve"> </w:t>
      </w:r>
      <w:r>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02562021" w14:textId="77777777" w:rsidR="002C6AF9" w:rsidRDefault="002C6AF9" w:rsidP="007439A9">
      <w:pPr>
        <w:jc w:val="both"/>
        <w:rPr>
          <w:rFonts w:cstheme="minorHAnsi"/>
          <w:sz w:val="24"/>
          <w:szCs w:val="24"/>
        </w:rPr>
      </w:pPr>
    </w:p>
    <w:p w14:paraId="7008510D" w14:textId="1A75B2BC" w:rsidR="002C6AF9" w:rsidRDefault="002C6AF9" w:rsidP="007439A9">
      <w:pPr>
        <w:jc w:val="both"/>
        <w:rPr>
          <w:rFonts w:cstheme="minorHAnsi"/>
          <w:sz w:val="24"/>
          <w:szCs w:val="24"/>
        </w:rPr>
        <w:sectPr w:rsidR="002C6AF9" w:rsidSect="009D1708">
          <w:pgSz w:w="12240" w:h="15840"/>
          <w:pgMar w:top="1440" w:right="1440" w:bottom="1440" w:left="1440" w:header="720" w:footer="720" w:gutter="0"/>
          <w:cols w:space="720"/>
          <w:titlePg/>
          <w:docGrid w:linePitch="360"/>
        </w:sectPr>
      </w:pPr>
    </w:p>
    <w:p w14:paraId="4F6D9E40" w14:textId="570485ED" w:rsidR="005926E2" w:rsidRPr="005926E2" w:rsidRDefault="005926E2" w:rsidP="007439A9">
      <w:pPr>
        <w:jc w:val="both"/>
        <w:rPr>
          <w:rFonts w:ascii="Algerian" w:hAnsi="Algerian" w:cstheme="minorHAnsi"/>
          <w:sz w:val="36"/>
          <w:szCs w:val="36"/>
        </w:rPr>
      </w:pPr>
      <w:r>
        <w:rPr>
          <w:rFonts w:ascii="Algerian" w:hAnsi="Algerian" w:cstheme="minorHAnsi"/>
          <w:sz w:val="36"/>
          <w:szCs w:val="36"/>
        </w:rPr>
        <w:t>1ª Conceptualização do Protagonista e mundo de jogo</w:t>
      </w:r>
    </w:p>
    <w:p w14:paraId="1917AF01" w14:textId="3D505F87" w:rsidR="002416D1" w:rsidRPr="007E507B" w:rsidRDefault="002416D1" w:rsidP="007439A9">
      <w:pPr>
        <w:jc w:val="both"/>
        <w:rPr>
          <w:rFonts w:cstheme="minorHAnsi"/>
          <w:sz w:val="24"/>
          <w:szCs w:val="24"/>
        </w:rPr>
      </w:pPr>
      <w:r>
        <w:rPr>
          <w:rFonts w:cstheme="minorHAnsi"/>
          <w:sz w:val="24"/>
          <w:szCs w:val="24"/>
        </w:rPr>
        <w:t xml:space="preserve"> </w:t>
      </w: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 ),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 ),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t xml:space="preserve">Adams, E. (Ernest W. ),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 ),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 ),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 ),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 ),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lastRenderedPageBreak/>
            <w:t xml:space="preserve">Adams, E. (Ernest W. ),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 ),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Orsi,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(n.d.). Retrieved January 16, 2023, from https://zelda-archive.fandom.com/wiki/Fi</w:t>
          </w:r>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(n.d.). Retrieved January 16, 2023, from https://www.ign.com/wikis/the-legend-of-zelda-skyward-sword/Gaepora</w:t>
          </w:r>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lastRenderedPageBreak/>
            <w:t>Impacto da COVID-19 na saúde mental</w:t>
          </w:r>
          <w:r>
            <w:rPr>
              <w:rFonts w:eastAsia="Times New Roman"/>
            </w:rPr>
            <w:t xml:space="preserve">. </w:t>
          </w:r>
          <w:r w:rsidRPr="00DC35BE">
            <w:rPr>
              <w:rFonts w:eastAsia="Times New Roman"/>
              <w:lang w:val="en-US"/>
            </w:rPr>
            <w:t>(n.d.). Retrieved January 16, 2023, from https://www.sns24.gov.pt/tema/saude-mental/impacto-da-covid-19-na-saude-mental/#qual-o-impacto-que-a-covid-19-teve-nas-populacoes</w:t>
          </w:r>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 xml:space="preserve">Página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Página </w:t>
          </w:r>
          <w:proofErr w:type="spellStart"/>
          <w:r w:rsidRPr="00DC35BE">
            <w:rPr>
              <w:rFonts w:eastAsia="Times New Roman"/>
              <w:i/>
              <w:iCs/>
              <w:lang w:val="en-US"/>
            </w:rPr>
            <w:t>oficial</w:t>
          </w:r>
          <w:proofErr w:type="spellEnd"/>
          <w:r w:rsidRPr="00DC35BE">
            <w:rPr>
              <w:rFonts w:eastAsia="Times New Roman"/>
              <w:lang w:val="en-US"/>
            </w:rPr>
            <w:t>. (n.d.). Retrieved January 16, 2023, from https://www.zelda.com/skyward-sword-hd/pt/</w:t>
          </w:r>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(n.d.). Retrieved January 16, 2023, from https://www.youtube.com/watch?v=a1zesVBH5yc</w:t>
          </w:r>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(n.d.). Retrieved January 16, 2023, from https://zelda-archive.fandom.com/wiki/Princess_Zelda#The_Legend_of_Zelda:_Skyward_Sword</w:t>
          </w:r>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Rules of play :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Rules of play :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t xml:space="preserve">Salen, K., &amp; Zimmerman, E. (2003c). </w:t>
          </w:r>
          <w:r w:rsidRPr="00DC35BE">
            <w:rPr>
              <w:rFonts w:eastAsia="Times New Roman"/>
              <w:i/>
              <w:iCs/>
              <w:lang w:val="en-US"/>
            </w:rPr>
            <w:t>Rules of play :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Rules of play :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(n.d.). Retrieved January 16, 2023, from https://www.vodafone.pt/press-releases/2022/12/saude-mental-e-o-tema-da-campanha-de-natal-da-vodafone.html</w:t>
          </w:r>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lastRenderedPageBreak/>
            <w:t>Uma conversa sobre Saúde Mental | Natal 2022 | Vodafone Portugal - YouTube</w:t>
          </w:r>
          <w:r>
            <w:rPr>
              <w:rFonts w:eastAsia="Times New Roman"/>
            </w:rPr>
            <w:t xml:space="preserve">. </w:t>
          </w:r>
          <w:r w:rsidRPr="00DC35BE">
            <w:rPr>
              <w:rFonts w:eastAsia="Times New Roman"/>
              <w:lang w:val="en-US"/>
            </w:rPr>
            <w:t>(n.d.). Retrieved January 16, 2023, from https://www.youtube.com/watch?v=ZJYg7cXRQXs</w:t>
          </w:r>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5926E2">
          <w:type w:val="continuous"/>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341703">
      <w:pPr>
        <w:ind w:firstLine="720"/>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Default="007E507B" w:rsidP="00341703">
      <w:pPr>
        <w:ind w:firstLine="720"/>
        <w:jc w:val="both"/>
      </w:pPr>
      <w: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341703">
      <w:pPr>
        <w:jc w:val="both"/>
      </w:pPr>
      <w:r>
        <w:t>O predomínio destas situações</w:t>
      </w:r>
      <w:r>
        <w:rPr>
          <w:rStyle w:val="FootnoteReference"/>
        </w:rPr>
        <w:footnoteReference w:id="3"/>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58"/>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3B62B" w14:textId="77777777" w:rsidR="00703D3E" w:rsidRDefault="00703D3E" w:rsidP="00631B7A">
      <w:pPr>
        <w:spacing w:after="0" w:line="240" w:lineRule="auto"/>
      </w:pPr>
      <w:r>
        <w:separator/>
      </w:r>
    </w:p>
  </w:endnote>
  <w:endnote w:type="continuationSeparator" w:id="0">
    <w:p w14:paraId="2E85B933" w14:textId="77777777" w:rsidR="00703D3E" w:rsidRDefault="00703D3E"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4EF3E" w14:textId="77777777" w:rsidR="00703D3E" w:rsidRDefault="00703D3E" w:rsidP="00631B7A">
      <w:pPr>
        <w:spacing w:after="0" w:line="240" w:lineRule="auto"/>
      </w:pPr>
      <w:r>
        <w:separator/>
      </w:r>
    </w:p>
  </w:footnote>
  <w:footnote w:type="continuationSeparator" w:id="0">
    <w:p w14:paraId="2AD450D6" w14:textId="77777777" w:rsidR="00703D3E" w:rsidRDefault="00703D3E" w:rsidP="00631B7A">
      <w:pPr>
        <w:spacing w:after="0" w:line="240" w:lineRule="auto"/>
      </w:pPr>
      <w:r>
        <w:continuationSeparator/>
      </w:r>
    </w:p>
  </w:footnote>
  <w:footnote w:id="1">
    <w:p w14:paraId="6874FE35" w14:textId="5A4F70C2" w:rsidR="00821864" w:rsidRPr="00821864" w:rsidRDefault="00821864">
      <w:pPr>
        <w:pStyle w:val="FootnoteText"/>
      </w:pPr>
      <w:r>
        <w:rPr>
          <w:rStyle w:val="FootnoteReference"/>
        </w:rPr>
        <w:footnoteRef/>
      </w:r>
      <w:r>
        <w:t xml:space="preserve"> São recursos adicionados ao jogo que ajudam no desenvolvimento e configuração visual </w:t>
      </w:r>
      <w:r w:rsidR="00413D1B">
        <w:fldChar w:fldCharType="begin" w:fldLock="1"/>
      </w:r>
      <w:r w:rsidR="00F2093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fldChar w:fldCharType="separate"/>
      </w:r>
      <w:r w:rsidR="00413D1B" w:rsidRPr="00413D1B">
        <w:rPr>
          <w:noProof/>
        </w:rPr>
        <w:t>(Arsalan, 2020)</w:t>
      </w:r>
      <w:r w:rsidR="00413D1B">
        <w:fldChar w:fldCharType="end"/>
      </w:r>
      <w:r w:rsidR="00413D1B">
        <w:t>.</w:t>
      </w:r>
    </w:p>
  </w:footnote>
  <w:footnote w:id="2">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w:t>
      </w:r>
      <w:proofErr w:type="spellStart"/>
      <w:r>
        <w:t>Darvasi</w:t>
      </w:r>
      <w:proofErr w:type="spellEnd"/>
      <w:r>
        <w:t>, 2016).</w:t>
      </w:r>
    </w:p>
  </w:footnote>
  <w:footnote w:id="3">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21A1E"/>
    <w:rsid w:val="00050F42"/>
    <w:rsid w:val="00064534"/>
    <w:rsid w:val="00065556"/>
    <w:rsid w:val="00071C46"/>
    <w:rsid w:val="00085036"/>
    <w:rsid w:val="000A789E"/>
    <w:rsid w:val="000B0CFE"/>
    <w:rsid w:val="000C1EF9"/>
    <w:rsid w:val="000D768A"/>
    <w:rsid w:val="000E4AB8"/>
    <w:rsid w:val="000E4CA1"/>
    <w:rsid w:val="000F6D33"/>
    <w:rsid w:val="000F7D96"/>
    <w:rsid w:val="00106BF8"/>
    <w:rsid w:val="001124FE"/>
    <w:rsid w:val="001167D2"/>
    <w:rsid w:val="00132386"/>
    <w:rsid w:val="001474E7"/>
    <w:rsid w:val="00151B0E"/>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16D1"/>
    <w:rsid w:val="002449BC"/>
    <w:rsid w:val="00246992"/>
    <w:rsid w:val="00262554"/>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07E68"/>
    <w:rsid w:val="00413D1B"/>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62D6C"/>
    <w:rsid w:val="00576239"/>
    <w:rsid w:val="005769AB"/>
    <w:rsid w:val="005822CA"/>
    <w:rsid w:val="00585281"/>
    <w:rsid w:val="005916DB"/>
    <w:rsid w:val="0059263D"/>
    <w:rsid w:val="005926E2"/>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46F6"/>
    <w:rsid w:val="006B7919"/>
    <w:rsid w:val="006B7DA2"/>
    <w:rsid w:val="006C26DF"/>
    <w:rsid w:val="006C3227"/>
    <w:rsid w:val="006C4809"/>
    <w:rsid w:val="006E23F8"/>
    <w:rsid w:val="006E439F"/>
    <w:rsid w:val="00703D3E"/>
    <w:rsid w:val="007061F5"/>
    <w:rsid w:val="00711826"/>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F51"/>
    <w:rsid w:val="00841FE4"/>
    <w:rsid w:val="00846390"/>
    <w:rsid w:val="00846B18"/>
    <w:rsid w:val="008536D7"/>
    <w:rsid w:val="00862910"/>
    <w:rsid w:val="008646A7"/>
    <w:rsid w:val="00864F60"/>
    <w:rsid w:val="00866250"/>
    <w:rsid w:val="00882BCD"/>
    <w:rsid w:val="00891E2C"/>
    <w:rsid w:val="008A7C1D"/>
    <w:rsid w:val="008B0FF1"/>
    <w:rsid w:val="008B3D93"/>
    <w:rsid w:val="008D1D28"/>
    <w:rsid w:val="008D1F0F"/>
    <w:rsid w:val="008D2E78"/>
    <w:rsid w:val="008D3112"/>
    <w:rsid w:val="008E4D1B"/>
    <w:rsid w:val="008E699C"/>
    <w:rsid w:val="008E6A0A"/>
    <w:rsid w:val="008E714E"/>
    <w:rsid w:val="008F5A6E"/>
    <w:rsid w:val="00901A25"/>
    <w:rsid w:val="009028DE"/>
    <w:rsid w:val="009161EA"/>
    <w:rsid w:val="00917B65"/>
    <w:rsid w:val="00922870"/>
    <w:rsid w:val="009419D4"/>
    <w:rsid w:val="00943CC1"/>
    <w:rsid w:val="00950681"/>
    <w:rsid w:val="009525F7"/>
    <w:rsid w:val="00960660"/>
    <w:rsid w:val="009738EA"/>
    <w:rsid w:val="00976153"/>
    <w:rsid w:val="00993D75"/>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DE3D46"/>
    <w:rsid w:val="00E03D7B"/>
    <w:rsid w:val="00E0660B"/>
    <w:rsid w:val="00E21A30"/>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9.xml"/><Relationship Id="rId50" Type="http://schemas.openxmlformats.org/officeDocument/2006/relationships/image" Target="media/image30.jpeg"/><Relationship Id="rId55" Type="http://schemas.openxmlformats.org/officeDocument/2006/relationships/image" Target="media/image34.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8560B"/>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4635</TotalTime>
  <Pages>71</Pages>
  <Words>17785</Words>
  <Characters>101376</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446</cp:revision>
  <cp:lastPrinted>2023-01-26T14:31:00Z</cp:lastPrinted>
  <dcterms:created xsi:type="dcterms:W3CDTF">2023-01-21T16:18:00Z</dcterms:created>
  <dcterms:modified xsi:type="dcterms:W3CDTF">2023-10-05T16:11:00Z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